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272" w:rsidRPr="004772C6" w:rsidRDefault="00533A98" w:rsidP="004772C6">
      <w:pPr>
        <w:spacing w:beforeLines="100" w:before="312" w:afterLines="100" w:after="312" w:line="520" w:lineRule="exact"/>
        <w:jc w:val="center"/>
        <w:rPr>
          <w:rFonts w:ascii="黑体" w:eastAsia="黑体" w:hAnsi="黑体"/>
          <w:b/>
          <w:sz w:val="32"/>
          <w:szCs w:val="32"/>
        </w:rPr>
      </w:pPr>
      <w:r w:rsidRPr="004772C6">
        <w:rPr>
          <w:rFonts w:ascii="黑体" w:eastAsia="黑体" w:hAnsi="黑体" w:hint="eastAsia"/>
          <w:b/>
          <w:sz w:val="32"/>
          <w:szCs w:val="32"/>
        </w:rPr>
        <w:t>陕西省南泥湾精神研究会及</w:t>
      </w:r>
      <w:r w:rsidR="008B52C8" w:rsidRPr="004772C6">
        <w:rPr>
          <w:rFonts w:ascii="黑体" w:eastAsia="黑体" w:hAnsi="黑体" w:hint="eastAsia"/>
          <w:b/>
          <w:sz w:val="32"/>
          <w:szCs w:val="32"/>
        </w:rPr>
        <w:t>传承红色基因</w:t>
      </w:r>
      <w:r w:rsidRPr="004772C6">
        <w:rPr>
          <w:rFonts w:ascii="黑体" w:eastAsia="黑体" w:hAnsi="黑体" w:hint="eastAsia"/>
          <w:b/>
          <w:sz w:val="32"/>
          <w:szCs w:val="32"/>
        </w:rPr>
        <w:t>宣讲团成员简介</w:t>
      </w:r>
    </w:p>
    <w:p w:rsidR="00533A98" w:rsidRPr="004772C6" w:rsidRDefault="00533A98" w:rsidP="004772C6">
      <w:pPr>
        <w:spacing w:line="520" w:lineRule="exact"/>
        <w:ind w:firstLine="570"/>
        <w:rPr>
          <w:rFonts w:ascii="仿宋" w:eastAsia="仿宋" w:hAnsi="仿宋"/>
        </w:rPr>
      </w:pPr>
      <w:r w:rsidRPr="004772C6">
        <w:rPr>
          <w:rFonts w:ascii="仿宋" w:eastAsia="仿宋" w:hAnsi="仿宋" w:hint="eastAsia"/>
        </w:rPr>
        <w:t>著名的南泥湾大生产运动所创造的“自力更生，艰苦奋斗”为主的南泥湾精神，是伟大的延安精神的重要组成部分。</w:t>
      </w:r>
      <w:r w:rsidR="008B52C8" w:rsidRPr="004772C6">
        <w:rPr>
          <w:rFonts w:ascii="仿宋" w:eastAsia="仿宋" w:hAnsi="仿宋" w:hint="eastAsia"/>
        </w:rPr>
        <w:t>几十</w:t>
      </w:r>
      <w:r w:rsidRPr="004772C6">
        <w:rPr>
          <w:rFonts w:ascii="仿宋" w:eastAsia="仿宋" w:hAnsi="仿宋"/>
        </w:rPr>
        <w:t>年来</w:t>
      </w:r>
      <w:r w:rsidRPr="004772C6">
        <w:rPr>
          <w:rFonts w:ascii="仿宋" w:eastAsia="仿宋" w:hAnsi="仿宋" w:hint="eastAsia"/>
        </w:rPr>
        <w:t>，自力更生、艰苦奋斗的南泥湾精神鼓舞着中华儿女在各行各业创造了无数的奇迹。陕西省南泥湾精神研究会成立于1996年</w:t>
      </w:r>
      <w:r w:rsidRPr="004772C6">
        <w:rPr>
          <w:rFonts w:ascii="仿宋" w:eastAsia="仿宋" w:hAnsi="仿宋"/>
        </w:rPr>
        <w:t>，</w:t>
      </w:r>
      <w:r w:rsidRPr="004772C6">
        <w:rPr>
          <w:rFonts w:ascii="仿宋" w:eastAsia="仿宋" w:hAnsi="仿宋" w:hint="eastAsia"/>
        </w:rPr>
        <w:t>它是由南泥湾大生产运动中功勋卓著的</w:t>
      </w:r>
      <w:r w:rsidRPr="004772C6">
        <w:rPr>
          <w:rFonts w:ascii="仿宋" w:eastAsia="仿宋" w:hAnsi="仿宋"/>
        </w:rPr>
        <w:t>359旅后</w:t>
      </w:r>
      <w:r w:rsidRPr="004772C6">
        <w:rPr>
          <w:rFonts w:ascii="仿宋" w:eastAsia="仿宋" w:hAnsi="仿宋" w:hint="eastAsia"/>
        </w:rPr>
        <w:t>继</w:t>
      </w:r>
      <w:r w:rsidRPr="004772C6">
        <w:rPr>
          <w:rFonts w:ascii="仿宋" w:eastAsia="仿宋" w:hAnsi="仿宋"/>
        </w:rPr>
        <w:t>部队</w:t>
      </w:r>
      <w:r w:rsidRPr="004772C6">
        <w:rPr>
          <w:rFonts w:ascii="仿宋" w:eastAsia="仿宋" w:hAnsi="仿宋" w:hint="eastAsia"/>
        </w:rPr>
        <w:t>几名</w:t>
      </w:r>
      <w:r w:rsidRPr="004772C6">
        <w:rPr>
          <w:rFonts w:ascii="仿宋" w:eastAsia="仿宋" w:hAnsi="仿宋"/>
        </w:rPr>
        <w:t>老战士</w:t>
      </w:r>
      <w:r w:rsidRPr="004772C6">
        <w:rPr>
          <w:rFonts w:ascii="仿宋" w:eastAsia="仿宋" w:hAnsi="仿宋" w:hint="eastAsia"/>
        </w:rPr>
        <w:t>，其中就有亲身参加过南泥湾大生产运动的老兵集资创办的。</w:t>
      </w:r>
      <w:r w:rsidRPr="004772C6">
        <w:rPr>
          <w:rFonts w:ascii="仿宋" w:eastAsia="仿宋" w:hAnsi="仿宋"/>
        </w:rPr>
        <w:t>20</w:t>
      </w:r>
      <w:r w:rsidR="008B52C8" w:rsidRPr="004772C6">
        <w:rPr>
          <w:rFonts w:ascii="仿宋" w:eastAsia="仿宋" w:hAnsi="仿宋" w:hint="eastAsia"/>
        </w:rPr>
        <w:t>多</w:t>
      </w:r>
      <w:r w:rsidRPr="004772C6">
        <w:rPr>
          <w:rFonts w:ascii="仿宋" w:eastAsia="仿宋" w:hAnsi="仿宋"/>
        </w:rPr>
        <w:t>年来</w:t>
      </w:r>
      <w:bookmarkStart w:id="0" w:name="_GoBack"/>
      <w:bookmarkEnd w:id="0"/>
      <w:r w:rsidRPr="004772C6">
        <w:rPr>
          <w:rFonts w:ascii="仿宋" w:eastAsia="仿宋" w:hAnsi="仿宋" w:hint="eastAsia"/>
        </w:rPr>
        <w:t>，研究会编写的《南泥湾故事集》被评为全国优秀科普读物，数名同志被全国和省社科联评为社科工作先进个人，研究会连年被省社科联评为先进社团，</w:t>
      </w:r>
      <w:r w:rsidRPr="004772C6">
        <w:rPr>
          <w:rFonts w:ascii="仿宋" w:eastAsia="仿宋" w:hAnsi="仿宋"/>
        </w:rPr>
        <w:t>2016年被评为全国先进社团</w:t>
      </w:r>
      <w:r w:rsidRPr="004772C6">
        <w:rPr>
          <w:rFonts w:ascii="仿宋" w:eastAsia="仿宋" w:hAnsi="仿宋" w:hint="eastAsia"/>
        </w:rPr>
        <w:t>。该研究会拥有从抗日战争、解放战争、抗美援朝，到对越作战多名战斗英雄</w:t>
      </w:r>
      <w:r w:rsidR="008B52C8" w:rsidRPr="004772C6">
        <w:rPr>
          <w:rFonts w:ascii="仿宋" w:eastAsia="仿宋" w:hAnsi="仿宋" w:hint="eastAsia"/>
        </w:rPr>
        <w:t>；拥有</w:t>
      </w:r>
      <w:r w:rsidR="008B52C8" w:rsidRPr="004772C6">
        <w:rPr>
          <w:rFonts w:ascii="仿宋" w:eastAsia="仿宋" w:hAnsi="仿宋"/>
        </w:rPr>
        <w:t>一支军内外研究红色传统文化的专家教授和老战士组成的研究员队伍；拥有由南泥湾纪念馆、南泥湾镇红军小学、南泥湾农场、林场组成的科普基地。</w:t>
      </w:r>
      <w:r w:rsidRPr="004772C6">
        <w:rPr>
          <w:rFonts w:ascii="仿宋" w:eastAsia="仿宋" w:hAnsi="仿宋" w:hint="eastAsia"/>
        </w:rPr>
        <w:t>研究宣传红色革命传统文化，弘扬和</w:t>
      </w:r>
      <w:proofErr w:type="gramStart"/>
      <w:r w:rsidRPr="004772C6">
        <w:rPr>
          <w:rFonts w:ascii="仿宋" w:eastAsia="仿宋" w:hAnsi="仿宋" w:hint="eastAsia"/>
        </w:rPr>
        <w:t>践行</w:t>
      </w:r>
      <w:proofErr w:type="gramEnd"/>
      <w:r w:rsidRPr="004772C6">
        <w:rPr>
          <w:rFonts w:ascii="仿宋" w:eastAsia="仿宋" w:hAnsi="仿宋" w:hint="eastAsia"/>
        </w:rPr>
        <w:t>南泥湾精神是研究会的中心工作和重要任务。</w:t>
      </w:r>
    </w:p>
    <w:p w:rsidR="00533A98" w:rsidRPr="004772C6" w:rsidRDefault="00533A98" w:rsidP="004772C6">
      <w:pPr>
        <w:spacing w:line="520" w:lineRule="exact"/>
        <w:ind w:firstLine="570"/>
        <w:rPr>
          <w:rFonts w:ascii="仿宋" w:eastAsia="仿宋" w:hAnsi="仿宋"/>
        </w:rPr>
      </w:pPr>
      <w:r w:rsidRPr="004772C6">
        <w:rPr>
          <w:rFonts w:ascii="仿宋" w:eastAsia="仿宋" w:hAnsi="仿宋" w:hint="eastAsia"/>
        </w:rPr>
        <w:t>宣讲的有三位老战士，他们分别讲述南泥湾精神、黑山阻击战、对越自卫反击作战</w:t>
      </w:r>
      <w:r w:rsidR="0025009D" w:rsidRPr="004772C6">
        <w:rPr>
          <w:rFonts w:ascii="仿宋" w:eastAsia="仿宋" w:hAnsi="仿宋" w:hint="eastAsia"/>
        </w:rPr>
        <w:t>。</w:t>
      </w:r>
    </w:p>
    <w:p w:rsidR="00533A98" w:rsidRPr="004772C6" w:rsidRDefault="00533A98" w:rsidP="004772C6">
      <w:pPr>
        <w:spacing w:line="520" w:lineRule="exact"/>
        <w:ind w:firstLine="570"/>
        <w:rPr>
          <w:rFonts w:ascii="仿宋" w:eastAsia="仿宋" w:hAnsi="仿宋"/>
        </w:rPr>
      </w:pPr>
      <w:r w:rsidRPr="004772C6">
        <w:rPr>
          <w:rFonts w:ascii="仿宋" w:eastAsia="仿宋" w:hAnsi="仿宋" w:hint="eastAsia"/>
          <w:b/>
        </w:rPr>
        <w:t>白鸥</w:t>
      </w:r>
      <w:r w:rsidRPr="004772C6">
        <w:rPr>
          <w:rFonts w:ascii="仿宋" w:eastAsia="仿宋" w:hAnsi="仿宋" w:hint="eastAsia"/>
        </w:rPr>
        <w:t>，女，原总参测绘研究所高级工程师，技术五级，大校军衔。</w:t>
      </w:r>
      <w:r w:rsidRPr="004772C6">
        <w:rPr>
          <w:rFonts w:ascii="仿宋" w:eastAsia="仿宋" w:hAnsi="仿宋"/>
        </w:rPr>
        <w:t>1979年毕业于解放军洛阳外语学院俄语翻译专业</w:t>
      </w:r>
      <w:r w:rsidRPr="004772C6">
        <w:rPr>
          <w:rFonts w:ascii="仿宋" w:eastAsia="仿宋" w:hAnsi="仿宋" w:hint="eastAsia"/>
        </w:rPr>
        <w:t>，多次承担中苏中俄战略性科技信息研究翻译工作。曾担任中苏边界东段西段联合航测和测图谈判翻译，中俄</w:t>
      </w:r>
      <w:r w:rsidRPr="004772C6">
        <w:rPr>
          <w:rFonts w:ascii="仿宋" w:eastAsia="仿宋" w:hAnsi="仿宋"/>
        </w:rPr>
        <w:t>“</w:t>
      </w:r>
      <w:r w:rsidRPr="004772C6">
        <w:rPr>
          <w:rFonts w:ascii="仿宋" w:eastAsia="仿宋" w:hAnsi="仿宋" w:hint="eastAsia"/>
        </w:rPr>
        <w:t>和平使命</w:t>
      </w:r>
      <w:r w:rsidRPr="004772C6">
        <w:rPr>
          <w:rFonts w:ascii="仿宋" w:eastAsia="仿宋" w:hAnsi="仿宋"/>
        </w:rPr>
        <w:t>2005</w:t>
      </w:r>
      <w:r w:rsidRPr="004772C6">
        <w:rPr>
          <w:rFonts w:ascii="仿宋" w:eastAsia="仿宋" w:hAnsi="仿宋" w:hint="eastAsia"/>
        </w:rPr>
        <w:t>、</w:t>
      </w:r>
      <w:r w:rsidRPr="004772C6">
        <w:rPr>
          <w:rFonts w:ascii="仿宋" w:eastAsia="仿宋" w:hAnsi="仿宋"/>
        </w:rPr>
        <w:t>2006</w:t>
      </w:r>
      <w:r w:rsidRPr="004772C6">
        <w:rPr>
          <w:rFonts w:ascii="仿宋" w:eastAsia="仿宋" w:hAnsi="仿宋" w:hint="eastAsia"/>
        </w:rPr>
        <w:t>、</w:t>
      </w:r>
      <w:r w:rsidRPr="004772C6">
        <w:rPr>
          <w:rFonts w:ascii="仿宋" w:eastAsia="仿宋" w:hAnsi="仿宋"/>
        </w:rPr>
        <w:t>2007”</w:t>
      </w:r>
      <w:r w:rsidRPr="004772C6">
        <w:rPr>
          <w:rFonts w:ascii="仿宋" w:eastAsia="仿宋" w:hAnsi="仿宋" w:hint="eastAsia"/>
        </w:rPr>
        <w:t>联合军演地图地名翻译以及独联体国家军事装备引进翻译，两次荣立三等功。其父白</w:t>
      </w:r>
      <w:r w:rsidR="008B52C8" w:rsidRPr="004772C6">
        <w:rPr>
          <w:rFonts w:ascii="仿宋" w:eastAsia="仿宋" w:hAnsi="仿宋" w:hint="eastAsia"/>
        </w:rPr>
        <w:t>二</w:t>
      </w:r>
      <w:r w:rsidRPr="004772C6">
        <w:rPr>
          <w:rFonts w:ascii="仿宋" w:eastAsia="仿宋" w:hAnsi="仿宋" w:hint="eastAsia"/>
        </w:rPr>
        <w:t>龙同志，山西浑源县人，曾任</w:t>
      </w:r>
      <w:r w:rsidRPr="004772C6">
        <w:rPr>
          <w:rFonts w:ascii="仿宋" w:eastAsia="仿宋" w:hAnsi="仿宋"/>
        </w:rPr>
        <w:t>359旅王震旅长警卫员</w:t>
      </w:r>
      <w:r w:rsidRPr="004772C6">
        <w:rPr>
          <w:rFonts w:ascii="仿宋" w:eastAsia="仿宋" w:hAnsi="仿宋" w:hint="eastAsia"/>
        </w:rPr>
        <w:t>，亲身参加了南泥湾大生产运动，是南泥湾精神研究会的创始人之一，研究会首任会长。戎马一生，转战南北，参加过长沙会战、衡阳保卫战、大</w:t>
      </w:r>
      <w:r w:rsidRPr="004772C6">
        <w:rPr>
          <w:rFonts w:ascii="仿宋" w:eastAsia="仿宋" w:hAnsi="仿宋" w:hint="eastAsia"/>
        </w:rPr>
        <w:lastRenderedPageBreak/>
        <w:t>黑山阻击战、湘西剿匪、抗美援朝，从一名贫苦的农村少年，成长为</w:t>
      </w:r>
      <w:r w:rsidRPr="004772C6">
        <w:rPr>
          <w:rFonts w:ascii="仿宋" w:eastAsia="仿宋" w:hAnsi="仿宋"/>
        </w:rPr>
        <w:t>副军长</w:t>
      </w:r>
      <w:r w:rsidR="00F17A90" w:rsidRPr="004772C6">
        <w:rPr>
          <w:rFonts w:ascii="仿宋" w:eastAsia="仿宋" w:hAnsi="仿宋" w:hint="eastAsia"/>
        </w:rPr>
        <w:t>。白鸥同志作为红色传人，对弘扬南泥湾精神有着更为深厚的体验。</w:t>
      </w:r>
    </w:p>
    <w:p w:rsidR="00F17A90" w:rsidRPr="004772C6" w:rsidRDefault="00F17A90" w:rsidP="004772C6">
      <w:pPr>
        <w:spacing w:line="520" w:lineRule="exact"/>
        <w:ind w:firstLine="570"/>
        <w:rPr>
          <w:rFonts w:ascii="仿宋" w:eastAsia="仿宋" w:hAnsi="仿宋"/>
        </w:rPr>
      </w:pPr>
      <w:r w:rsidRPr="004772C6">
        <w:rPr>
          <w:rFonts w:ascii="仿宋" w:eastAsia="仿宋" w:hAnsi="仿宋" w:hint="eastAsia"/>
          <w:b/>
        </w:rPr>
        <w:t>王</w:t>
      </w:r>
      <w:proofErr w:type="gramStart"/>
      <w:r w:rsidRPr="004772C6">
        <w:rPr>
          <w:rFonts w:ascii="仿宋" w:eastAsia="仿宋" w:hAnsi="仿宋" w:hint="eastAsia"/>
          <w:b/>
        </w:rPr>
        <w:t>世</w:t>
      </w:r>
      <w:proofErr w:type="gramEnd"/>
      <w:r w:rsidRPr="004772C6">
        <w:rPr>
          <w:rFonts w:ascii="仿宋" w:eastAsia="仿宋" w:hAnsi="仿宋" w:hint="eastAsia"/>
          <w:b/>
        </w:rPr>
        <w:t>泰</w:t>
      </w:r>
      <w:r w:rsidRPr="004772C6">
        <w:rPr>
          <w:rFonts w:ascii="仿宋" w:eastAsia="仿宋" w:hAnsi="仿宋" w:hint="eastAsia"/>
        </w:rPr>
        <w:t>，陕西延川人，</w:t>
      </w:r>
      <w:r w:rsidRPr="004772C6">
        <w:rPr>
          <w:rFonts w:ascii="仿宋" w:eastAsia="仿宋" w:hAnsi="仿宋"/>
        </w:rPr>
        <w:t>1982年入伍</w:t>
      </w:r>
      <w:r w:rsidRPr="004772C6">
        <w:rPr>
          <w:rFonts w:ascii="仿宋" w:eastAsia="仿宋" w:hAnsi="仿宋" w:hint="eastAsia"/>
        </w:rPr>
        <w:t>，本科学历，历任战士、排长、副连长、干事、科长、</w:t>
      </w:r>
      <w:r w:rsidRPr="004772C6">
        <w:rPr>
          <w:rFonts w:ascii="仿宋" w:eastAsia="仿宋" w:hAnsi="仿宋"/>
        </w:rPr>
        <w:t>47军军史办主任</w:t>
      </w:r>
      <w:r w:rsidRPr="004772C6">
        <w:rPr>
          <w:rFonts w:ascii="仿宋" w:eastAsia="仿宋" w:hAnsi="仿宋" w:hint="eastAsia"/>
        </w:rPr>
        <w:t>，大校军衔，先后七次荣立三等功，</w:t>
      </w:r>
      <w:r w:rsidRPr="004772C6">
        <w:rPr>
          <w:rFonts w:ascii="仿宋" w:eastAsia="仿宋" w:hAnsi="仿宋"/>
        </w:rPr>
        <w:t>1985年赴滇参战荣立三等</w:t>
      </w:r>
      <w:r w:rsidRPr="004772C6">
        <w:rPr>
          <w:rFonts w:ascii="仿宋" w:eastAsia="仿宋" w:hAnsi="仿宋" w:hint="eastAsia"/>
        </w:rPr>
        <w:t>战功一次，多次受到兰州军区</w:t>
      </w:r>
      <w:r w:rsidR="008B52C8" w:rsidRPr="004772C6">
        <w:rPr>
          <w:rFonts w:ascii="仿宋" w:eastAsia="仿宋" w:hAnsi="仿宋" w:hint="eastAsia"/>
        </w:rPr>
        <w:t>和</w:t>
      </w:r>
      <w:r w:rsidRPr="004772C6">
        <w:rPr>
          <w:rFonts w:ascii="仿宋" w:eastAsia="仿宋" w:hAnsi="仿宋" w:hint="eastAsia"/>
        </w:rPr>
        <w:t>军师</w:t>
      </w:r>
      <w:proofErr w:type="gramStart"/>
      <w:r w:rsidRPr="004772C6">
        <w:rPr>
          <w:rFonts w:ascii="仿宋" w:eastAsia="仿宋" w:hAnsi="仿宋" w:hint="eastAsia"/>
        </w:rPr>
        <w:t>旅团各级</w:t>
      </w:r>
      <w:proofErr w:type="gramEnd"/>
      <w:r w:rsidRPr="004772C6">
        <w:rPr>
          <w:rFonts w:ascii="仿宋" w:eastAsia="仿宋" w:hAnsi="仿宋" w:hint="eastAsia"/>
        </w:rPr>
        <w:t>表彰。著有《从红小鬼到筑巢人——符先辉将军戎马生涯》《陕南雄师》《黑山阻击战》《</w:t>
      </w:r>
      <w:r w:rsidRPr="004772C6">
        <w:rPr>
          <w:rFonts w:ascii="仿宋" w:eastAsia="仿宋" w:hAnsi="仿宋"/>
        </w:rPr>
        <w:t>47军在朝鲜战场</w:t>
      </w:r>
      <w:r w:rsidRPr="004772C6">
        <w:rPr>
          <w:rFonts w:ascii="仿宋" w:eastAsia="仿宋" w:hAnsi="仿宋" w:hint="eastAsia"/>
        </w:rPr>
        <w:t>》《莲花一支枪》等历史专著，参加与中央电视台合拍的纪录片《黑山阻击战》，是撰稿人之一。多年来致力研究有关军队历史，有</w:t>
      </w:r>
      <w:r w:rsidRPr="004772C6">
        <w:rPr>
          <w:rFonts w:ascii="仿宋" w:eastAsia="仿宋" w:hAnsi="仿宋"/>
        </w:rPr>
        <w:t>80多篇文章被报纸杂志刊用</w:t>
      </w:r>
      <w:r w:rsidRPr="004772C6">
        <w:rPr>
          <w:rFonts w:ascii="仿宋" w:eastAsia="仿宋" w:hAnsi="仿宋" w:hint="eastAsia"/>
        </w:rPr>
        <w:t>。</w:t>
      </w:r>
    </w:p>
    <w:p w:rsidR="00F17A90" w:rsidRPr="004772C6" w:rsidRDefault="00F17A90" w:rsidP="004772C6">
      <w:pPr>
        <w:spacing w:line="520" w:lineRule="exact"/>
        <w:ind w:firstLine="570"/>
        <w:rPr>
          <w:rFonts w:ascii="仿宋" w:eastAsia="仿宋" w:hAnsi="仿宋"/>
        </w:rPr>
      </w:pPr>
      <w:r w:rsidRPr="004772C6">
        <w:rPr>
          <w:rFonts w:ascii="仿宋" w:eastAsia="仿宋" w:hAnsi="仿宋" w:hint="eastAsia"/>
          <w:b/>
        </w:rPr>
        <w:t>马升云</w:t>
      </w:r>
      <w:r w:rsidRPr="004772C6">
        <w:rPr>
          <w:rFonts w:ascii="仿宋" w:eastAsia="仿宋" w:hAnsi="仿宋" w:hint="eastAsia"/>
        </w:rPr>
        <w:t>，陕西宝鸡陈仓人，</w:t>
      </w:r>
      <w:r w:rsidRPr="004772C6">
        <w:rPr>
          <w:rFonts w:ascii="仿宋" w:eastAsia="仿宋" w:hAnsi="仿宋"/>
        </w:rPr>
        <w:t>1975年入伍</w:t>
      </w:r>
      <w:r w:rsidRPr="004772C6">
        <w:rPr>
          <w:rFonts w:ascii="仿宋" w:eastAsia="仿宋" w:hAnsi="仿宋" w:hint="eastAsia"/>
        </w:rPr>
        <w:t>，历任战士、甘肃省军区独立师教导队队长、副连长、连长、营长</w:t>
      </w:r>
      <w:r w:rsidRPr="004772C6">
        <w:rPr>
          <w:rFonts w:ascii="仿宋" w:eastAsia="仿宋" w:hAnsi="仿宋"/>
        </w:rPr>
        <w:t>、</w:t>
      </w:r>
      <w:r w:rsidRPr="004772C6">
        <w:rPr>
          <w:rFonts w:ascii="仿宋" w:eastAsia="仿宋" w:hAnsi="仿宋" w:hint="eastAsia"/>
        </w:rPr>
        <w:t>副团长、</w:t>
      </w:r>
      <w:r w:rsidRPr="004772C6">
        <w:rPr>
          <w:rFonts w:ascii="仿宋" w:eastAsia="仿宋" w:hAnsi="仿宋"/>
        </w:rPr>
        <w:t>139</w:t>
      </w:r>
      <w:r w:rsidRPr="004772C6">
        <w:rPr>
          <w:rFonts w:ascii="仿宋" w:eastAsia="仿宋" w:hAnsi="仿宋" w:hint="eastAsia"/>
        </w:rPr>
        <w:t>师</w:t>
      </w:r>
      <w:r w:rsidRPr="004772C6">
        <w:rPr>
          <w:rFonts w:ascii="仿宋" w:eastAsia="仿宋" w:hAnsi="仿宋"/>
        </w:rPr>
        <w:t>副参谋长</w:t>
      </w:r>
      <w:r w:rsidRPr="004772C6">
        <w:rPr>
          <w:rFonts w:ascii="仿宋" w:eastAsia="仿宋" w:hAnsi="仿宋" w:hint="eastAsia"/>
        </w:rPr>
        <w:t>、陕西省人民武装学校正团职副校长，上校军衔。</w:t>
      </w:r>
      <w:r w:rsidRPr="004772C6">
        <w:rPr>
          <w:rFonts w:ascii="仿宋" w:eastAsia="仿宋" w:hAnsi="仿宋"/>
        </w:rPr>
        <w:t>2006年转业到陕西省</w:t>
      </w:r>
      <w:r w:rsidRPr="004772C6">
        <w:rPr>
          <w:rFonts w:ascii="仿宋" w:eastAsia="仿宋" w:hAnsi="仿宋" w:hint="eastAsia"/>
        </w:rPr>
        <w:t>安全厅工作，三级警监，</w:t>
      </w:r>
      <w:r w:rsidRPr="004772C6">
        <w:rPr>
          <w:rFonts w:ascii="仿宋" w:eastAsia="仿宋" w:hAnsi="仿宋"/>
        </w:rPr>
        <w:t>2017年退休</w:t>
      </w:r>
      <w:r w:rsidRPr="004772C6">
        <w:rPr>
          <w:rFonts w:ascii="仿宋" w:eastAsia="仿宋" w:hAnsi="仿宋" w:hint="eastAsia"/>
        </w:rPr>
        <w:t>。马升云同志在</w:t>
      </w:r>
      <w:r w:rsidRPr="004772C6">
        <w:rPr>
          <w:rFonts w:ascii="仿宋" w:eastAsia="仿宋" w:hAnsi="仿宋"/>
        </w:rPr>
        <w:t>1987年元月7日对</w:t>
      </w:r>
      <w:r w:rsidRPr="004772C6">
        <w:rPr>
          <w:rFonts w:ascii="仿宋" w:eastAsia="仿宋" w:hAnsi="仿宋" w:hint="eastAsia"/>
        </w:rPr>
        <w:t>越军</w:t>
      </w:r>
      <w:r w:rsidRPr="004772C6">
        <w:rPr>
          <w:rFonts w:ascii="仿宋" w:eastAsia="仿宋" w:hAnsi="仿宋"/>
        </w:rPr>
        <w:t>425高地的进攻</w:t>
      </w:r>
      <w:r w:rsidRPr="004772C6">
        <w:rPr>
          <w:rFonts w:ascii="仿宋" w:eastAsia="仿宋" w:hAnsi="仿宋" w:hint="eastAsia"/>
        </w:rPr>
        <w:t>战斗中（代号为黑豹行动），率领全连历经</w:t>
      </w:r>
      <w:r w:rsidRPr="004772C6">
        <w:rPr>
          <w:rFonts w:ascii="仿宋" w:eastAsia="仿宋" w:hAnsi="仿宋"/>
        </w:rPr>
        <w:t>38小时的激烈战斗</w:t>
      </w:r>
      <w:r w:rsidRPr="004772C6">
        <w:rPr>
          <w:rFonts w:ascii="仿宋" w:eastAsia="仿宋" w:hAnsi="仿宋" w:hint="eastAsia"/>
        </w:rPr>
        <w:t>，共歼敌</w:t>
      </w:r>
      <w:r w:rsidRPr="004772C6">
        <w:rPr>
          <w:rFonts w:ascii="仿宋" w:eastAsia="仿宋" w:hAnsi="仿宋"/>
        </w:rPr>
        <w:t>97</w:t>
      </w:r>
      <w:r w:rsidR="008B52C8" w:rsidRPr="004772C6">
        <w:rPr>
          <w:rFonts w:ascii="仿宋" w:eastAsia="仿宋" w:hAnsi="仿宋" w:hint="eastAsia"/>
        </w:rPr>
        <w:t>人</w:t>
      </w:r>
      <w:r w:rsidRPr="004772C6">
        <w:rPr>
          <w:rFonts w:ascii="仿宋" w:eastAsia="仿宋" w:hAnsi="仿宋" w:hint="eastAsia"/>
        </w:rPr>
        <w:t>，摧毁敌工事</w:t>
      </w:r>
      <w:r w:rsidRPr="004772C6">
        <w:rPr>
          <w:rFonts w:ascii="仿宋" w:eastAsia="仿宋" w:hAnsi="仿宋"/>
        </w:rPr>
        <w:t>24个</w:t>
      </w:r>
      <w:r w:rsidRPr="004772C6">
        <w:rPr>
          <w:rFonts w:ascii="仿宋" w:eastAsia="仿宋" w:hAnsi="仿宋" w:hint="eastAsia"/>
        </w:rPr>
        <w:t>，全歼425高地守敌。战斗中，马升云同志被敌炮弹重伤，全身打进</w:t>
      </w:r>
      <w:r w:rsidRPr="004772C6">
        <w:rPr>
          <w:rFonts w:ascii="仿宋" w:eastAsia="仿宋" w:hAnsi="仿宋"/>
        </w:rPr>
        <w:t>30多块弹片</w:t>
      </w:r>
      <w:r w:rsidRPr="004772C6">
        <w:rPr>
          <w:rFonts w:ascii="仿宋" w:eastAsia="仿宋" w:hAnsi="仿宋" w:hint="eastAsia"/>
        </w:rPr>
        <w:t>，仍坚持指挥战斗直到最后胜利。其所在连队被中央军委授予“英雄四连”荣誉称号，全连荣立集体一等功。成都军区授予他“</w:t>
      </w:r>
      <w:r w:rsidR="00486272" w:rsidRPr="004772C6">
        <w:rPr>
          <w:rFonts w:ascii="仿宋" w:eastAsia="仿宋" w:hAnsi="仿宋" w:hint="eastAsia"/>
        </w:rPr>
        <w:t>金质奖章</w:t>
      </w:r>
      <w:r w:rsidRPr="004772C6">
        <w:rPr>
          <w:rFonts w:ascii="仿宋" w:eastAsia="仿宋" w:hAnsi="仿宋" w:hint="eastAsia"/>
        </w:rPr>
        <w:t>”</w:t>
      </w:r>
      <w:r w:rsidR="00486272" w:rsidRPr="004772C6">
        <w:rPr>
          <w:rFonts w:ascii="仿宋" w:eastAsia="仿宋" w:hAnsi="仿宋" w:hint="eastAsia"/>
        </w:rPr>
        <w:t>，荣记一等战功</w:t>
      </w:r>
      <w:r w:rsidR="008B52C8" w:rsidRPr="004772C6">
        <w:rPr>
          <w:rFonts w:ascii="仿宋" w:eastAsia="仿宋" w:hAnsi="仿宋" w:hint="eastAsia"/>
        </w:rPr>
        <w:t>，</w:t>
      </w:r>
      <w:r w:rsidR="008B52C8" w:rsidRPr="004772C6">
        <w:rPr>
          <w:rFonts w:ascii="仿宋" w:eastAsia="仿宋" w:hAnsi="仿宋"/>
        </w:rPr>
        <w:t>是名副其实的共和国英雄</w:t>
      </w:r>
      <w:r w:rsidR="00486272" w:rsidRPr="004772C6">
        <w:rPr>
          <w:rFonts w:ascii="仿宋" w:eastAsia="仿宋" w:hAnsi="仿宋" w:hint="eastAsia"/>
        </w:rPr>
        <w:t>。</w:t>
      </w:r>
      <w:r w:rsidR="00486272" w:rsidRPr="004772C6">
        <w:rPr>
          <w:rFonts w:ascii="仿宋" w:eastAsia="仿宋" w:hAnsi="仿宋"/>
        </w:rPr>
        <w:t>20多年间</w:t>
      </w:r>
      <w:r w:rsidR="00486272" w:rsidRPr="004772C6">
        <w:rPr>
          <w:rFonts w:ascii="仿宋" w:eastAsia="仿宋" w:hAnsi="仿宋" w:hint="eastAsia"/>
        </w:rPr>
        <w:t>，他为各级党政机关、大专院校、</w:t>
      </w:r>
      <w:r w:rsidR="00486272" w:rsidRPr="004772C6">
        <w:rPr>
          <w:rFonts w:ascii="仿宋" w:eastAsia="仿宋" w:hAnsi="仿宋"/>
        </w:rPr>
        <w:t>工矿</w:t>
      </w:r>
      <w:r w:rsidR="00486272" w:rsidRPr="004772C6">
        <w:rPr>
          <w:rFonts w:ascii="仿宋" w:eastAsia="仿宋" w:hAnsi="仿宋" w:hint="eastAsia"/>
        </w:rPr>
        <w:t>企业作战斗报告千余场次。他还是西北大学陕西文化产业研究院书画</w:t>
      </w:r>
      <w:proofErr w:type="gramStart"/>
      <w:r w:rsidR="00486272" w:rsidRPr="004772C6">
        <w:rPr>
          <w:rFonts w:ascii="仿宋" w:eastAsia="仿宋" w:hAnsi="仿宋" w:hint="eastAsia"/>
        </w:rPr>
        <w:t>名家常务院长</w:t>
      </w:r>
      <w:proofErr w:type="gramEnd"/>
      <w:r w:rsidR="00486272" w:rsidRPr="004772C6">
        <w:rPr>
          <w:rFonts w:ascii="仿宋" w:eastAsia="仿宋" w:hAnsi="仿宋" w:hint="eastAsia"/>
        </w:rPr>
        <w:t>，在省内多家书画研究院任职，书画作品曾入选各类书法美术展，个人成就编入《陕西名人档案》</w:t>
      </w:r>
      <w:r w:rsidR="008B52C8" w:rsidRPr="004772C6">
        <w:rPr>
          <w:rFonts w:ascii="仿宋" w:eastAsia="仿宋" w:hAnsi="仿宋" w:hint="eastAsia"/>
        </w:rPr>
        <w:t>，是一名</w:t>
      </w:r>
      <w:r w:rsidR="008B52C8" w:rsidRPr="004772C6">
        <w:rPr>
          <w:rFonts w:ascii="仿宋" w:eastAsia="仿宋" w:hAnsi="仿宋"/>
        </w:rPr>
        <w:t>文武双全的老战士。</w:t>
      </w:r>
    </w:p>
    <w:sectPr w:rsidR="00F17A90" w:rsidRPr="004772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A98"/>
    <w:rsid w:val="00083318"/>
    <w:rsid w:val="0025009D"/>
    <w:rsid w:val="004772C6"/>
    <w:rsid w:val="00486272"/>
    <w:rsid w:val="00533A98"/>
    <w:rsid w:val="008B52C8"/>
    <w:rsid w:val="00D004F4"/>
    <w:rsid w:val="00F17A90"/>
    <w:rsid w:val="00FE1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4F4"/>
    <w:pPr>
      <w:widowControl w:val="0"/>
      <w:jc w:val="both"/>
    </w:pPr>
    <w:rPr>
      <w:rFonts w:ascii="宋体" w:hAnsi="宋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86272"/>
    <w:rPr>
      <w:sz w:val="18"/>
      <w:szCs w:val="18"/>
    </w:rPr>
  </w:style>
  <w:style w:type="character" w:customStyle="1" w:styleId="Char">
    <w:name w:val="批注框文本 Char"/>
    <w:basedOn w:val="a0"/>
    <w:link w:val="a3"/>
    <w:uiPriority w:val="99"/>
    <w:semiHidden/>
    <w:rsid w:val="00486272"/>
    <w:rPr>
      <w:rFonts w:ascii="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4F4"/>
    <w:pPr>
      <w:widowControl w:val="0"/>
      <w:jc w:val="both"/>
    </w:pPr>
    <w:rPr>
      <w:rFonts w:ascii="宋体" w:hAnsi="宋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86272"/>
    <w:rPr>
      <w:sz w:val="18"/>
      <w:szCs w:val="18"/>
    </w:rPr>
  </w:style>
  <w:style w:type="character" w:customStyle="1" w:styleId="Char">
    <w:name w:val="批注框文本 Char"/>
    <w:basedOn w:val="a0"/>
    <w:link w:val="a3"/>
    <w:uiPriority w:val="99"/>
    <w:semiHidden/>
    <w:rsid w:val="00486272"/>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Template>
  <TotalTime>39</TotalTime>
  <Pages>2</Pages>
  <Words>209</Words>
  <Characters>1197</Characters>
  <Application>Microsoft Office Word</Application>
  <DocSecurity>0</DocSecurity>
  <Lines>9</Lines>
  <Paragraphs>2</Paragraphs>
  <ScaleCrop>false</ScaleCrop>
  <Company>Microsoft</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杨红涛</cp:lastModifiedBy>
  <cp:revision>4</cp:revision>
  <cp:lastPrinted>2018-10-09T05:47:00Z</cp:lastPrinted>
  <dcterms:created xsi:type="dcterms:W3CDTF">2018-10-09T05:21:00Z</dcterms:created>
  <dcterms:modified xsi:type="dcterms:W3CDTF">2018-10-29T01:27:00Z</dcterms:modified>
</cp:coreProperties>
</file>